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C7" w:rsidRDefault="00FD6DC7" w:rsidP="00C74944">
      <w:pPr>
        <w:jc w:val="center"/>
        <w:rPr>
          <w:sz w:val="24"/>
          <w:szCs w:val="24"/>
        </w:rPr>
      </w:pPr>
      <w:r>
        <w:rPr>
          <w:noProof/>
          <w:sz w:val="24"/>
          <w:szCs w:val="24"/>
        </w:rPr>
        <w:drawing>
          <wp:inline distT="0" distB="0" distL="0" distR="0">
            <wp:extent cx="3566513" cy="71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_FULL_HRZNTL_COLO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6513" cy="717875"/>
                    </a:xfrm>
                    <a:prstGeom prst="rect">
                      <a:avLst/>
                    </a:prstGeom>
                  </pic:spPr>
                </pic:pic>
              </a:graphicData>
            </a:graphic>
          </wp:inline>
        </w:drawing>
      </w:r>
    </w:p>
    <w:p w:rsidR="00646E03" w:rsidRDefault="00646E03" w:rsidP="00C74944">
      <w:pPr>
        <w:jc w:val="center"/>
        <w:rPr>
          <w:sz w:val="24"/>
          <w:szCs w:val="24"/>
        </w:rPr>
      </w:pPr>
    </w:p>
    <w:p w:rsidR="00646E03" w:rsidRDefault="00646E03" w:rsidP="00646E03">
      <w:pPr>
        <w:rPr>
          <w:rFonts w:ascii="Arial" w:hAnsi="Arial" w:cs="Arial"/>
        </w:rPr>
      </w:pPr>
      <w:r>
        <w:rPr>
          <w:rFonts w:ascii="Arial" w:hAnsi="Arial" w:cs="Arial"/>
        </w:rPr>
        <w:t>Dear Sponsor,</w:t>
      </w:r>
    </w:p>
    <w:p w:rsidR="00646E03" w:rsidRDefault="007E2BDE" w:rsidP="00646E03">
      <w:pPr>
        <w:rPr>
          <w:rFonts w:ascii="Arial" w:hAnsi="Arial" w:cs="Arial"/>
        </w:rPr>
      </w:pPr>
      <w:r>
        <w:rPr>
          <w:rFonts w:ascii="Arial" w:hAnsi="Arial" w:cs="Arial"/>
        </w:rPr>
        <w:t>On Sunday, January 26</w:t>
      </w:r>
      <w:r w:rsidR="004506FE">
        <w:rPr>
          <w:rFonts w:ascii="Arial" w:hAnsi="Arial" w:cs="Arial"/>
        </w:rPr>
        <w:t xml:space="preserve">, </w:t>
      </w:r>
      <w:r>
        <w:rPr>
          <w:rFonts w:ascii="Arial" w:hAnsi="Arial" w:cs="Arial"/>
        </w:rPr>
        <w:t>2020</w:t>
      </w:r>
      <w:r w:rsidR="00646E03">
        <w:rPr>
          <w:rFonts w:ascii="Arial" w:hAnsi="Arial" w:cs="Arial"/>
        </w:rPr>
        <w:t>, Palisades Christia</w:t>
      </w:r>
      <w:r>
        <w:rPr>
          <w:rFonts w:ascii="Arial" w:hAnsi="Arial" w:cs="Arial"/>
        </w:rPr>
        <w:t>n Academy will be hosting its 20</w:t>
      </w:r>
      <w:r w:rsidR="00646E03">
        <w:rPr>
          <w:rFonts w:ascii="Arial" w:hAnsi="Arial" w:cs="Arial"/>
          <w:vertAlign w:val="superscript"/>
        </w:rPr>
        <w:t>th</w:t>
      </w:r>
      <w:r w:rsidR="00646E03">
        <w:rPr>
          <w:rFonts w:ascii="Arial" w:hAnsi="Arial" w:cs="Arial"/>
        </w:rPr>
        <w:t xml:space="preserve"> Annual Benefit Auction</w:t>
      </w:r>
      <w:r w:rsidR="00646E03">
        <w:rPr>
          <w:rFonts w:ascii="Arial" w:hAnsi="Arial" w:cs="Arial"/>
          <w:i/>
        </w:rPr>
        <w:t>.</w:t>
      </w:r>
      <w:r w:rsidR="00646E03">
        <w:rPr>
          <w:rFonts w:ascii="Arial" w:hAnsi="Arial" w:cs="Arial"/>
        </w:rPr>
        <w:t xml:space="preserve"> Palisades Christian Academy strives to provide top academics, excellent music instruction, invigorating athletics and to foster community involvement in a nurturing, Christ-focused environment.</w:t>
      </w:r>
    </w:p>
    <w:p w:rsidR="00646E03" w:rsidRDefault="00646E03" w:rsidP="00646E03">
      <w:pPr>
        <w:rPr>
          <w:rFonts w:ascii="Arial" w:hAnsi="Arial" w:cs="Arial"/>
        </w:rPr>
      </w:pPr>
      <w:r>
        <w:rPr>
          <w:rFonts w:ascii="Arial" w:hAnsi="Arial" w:cs="Arial"/>
        </w:rPr>
        <w:t>As in the past, the success of our fundraiser exclusively depends on the contributions from generous sponsors, like you, who graciously donate various items to our auction. We would like to invite you to support this endeavor through your donation. This year the auction, as in the pas</w:t>
      </w:r>
      <w:r w:rsidR="00AE4FC6">
        <w:rPr>
          <w:rFonts w:ascii="Arial" w:hAnsi="Arial" w:cs="Arial"/>
        </w:rPr>
        <w:t>t, proceeds will be focused on Student Success.</w:t>
      </w:r>
      <w:r>
        <w:rPr>
          <w:rFonts w:ascii="Arial" w:hAnsi="Arial" w:cs="Arial"/>
        </w:rPr>
        <w:t xml:space="preserve"> </w:t>
      </w:r>
    </w:p>
    <w:p w:rsidR="00646E03" w:rsidRDefault="00646E03" w:rsidP="00646E03">
      <w:pPr>
        <w:rPr>
          <w:rFonts w:ascii="Arial" w:hAnsi="Arial" w:cs="Arial"/>
        </w:rPr>
      </w:pPr>
      <w:r>
        <w:rPr>
          <w:rFonts w:ascii="Arial" w:hAnsi="Arial" w:cs="Arial"/>
        </w:rPr>
        <w:t>We invite you to showcase your business and your commitment to our community with a donation.</w:t>
      </w:r>
    </w:p>
    <w:p w:rsidR="00646E03" w:rsidRDefault="00646E03" w:rsidP="00646E03">
      <w:pPr>
        <w:rPr>
          <w:rFonts w:ascii="Arial" w:hAnsi="Arial" w:cs="Arial"/>
        </w:rPr>
      </w:pPr>
      <w:r>
        <w:rPr>
          <w:rFonts w:ascii="Arial" w:hAnsi="Arial" w:cs="Arial"/>
        </w:rPr>
        <w:t>Contribute an item(s) or service(s) and be acknowledged in our auction catalog and on our school auction website.  Please note that any gift certificate with an expiration date should be valid for one year from the d</w:t>
      </w:r>
      <w:r w:rsidR="007E2BDE">
        <w:rPr>
          <w:rFonts w:ascii="Arial" w:hAnsi="Arial" w:cs="Arial"/>
        </w:rPr>
        <w:t>ate of the auction – January 26, 2020</w:t>
      </w:r>
      <w:r>
        <w:rPr>
          <w:rFonts w:ascii="Arial" w:hAnsi="Arial" w:cs="Arial"/>
        </w:rPr>
        <w:t>.</w:t>
      </w:r>
    </w:p>
    <w:p w:rsidR="00646E03" w:rsidRDefault="00646E03" w:rsidP="00646E03">
      <w:pPr>
        <w:rPr>
          <w:rFonts w:ascii="Arial" w:hAnsi="Arial" w:cs="Arial"/>
        </w:rPr>
      </w:pPr>
      <w:r>
        <w:rPr>
          <w:rFonts w:ascii="Arial" w:hAnsi="Arial" w:cs="Arial"/>
        </w:rPr>
        <w:t xml:space="preserve">In order for your sponsorship contributions to be recognized and included in our auction catalog, the enclosed donation form must be received by </w:t>
      </w:r>
      <w:r w:rsidR="007E2BDE">
        <w:rPr>
          <w:rFonts w:ascii="Arial" w:hAnsi="Arial" w:cs="Arial"/>
        </w:rPr>
        <w:t>January 20</w:t>
      </w:r>
      <w:r w:rsidR="00122133">
        <w:rPr>
          <w:rFonts w:ascii="Arial" w:hAnsi="Arial" w:cs="Arial"/>
        </w:rPr>
        <w:t xml:space="preserve">, </w:t>
      </w:r>
      <w:r w:rsidR="007E2BDE">
        <w:rPr>
          <w:rFonts w:ascii="Arial" w:hAnsi="Arial" w:cs="Arial"/>
        </w:rPr>
        <w:t>2020</w:t>
      </w:r>
      <w:bookmarkStart w:id="0" w:name="_GoBack"/>
      <w:bookmarkEnd w:id="0"/>
      <w:r>
        <w:rPr>
          <w:rFonts w:ascii="Arial" w:hAnsi="Arial" w:cs="Arial"/>
        </w:rPr>
        <w:t>. Palisades Christian Academy is a 501(c)</w:t>
      </w:r>
      <w:r w:rsidR="004506FE">
        <w:rPr>
          <w:rFonts w:ascii="Arial" w:hAnsi="Arial" w:cs="Arial"/>
        </w:rPr>
        <w:t xml:space="preserve"> </w:t>
      </w:r>
      <w:r>
        <w:rPr>
          <w:rFonts w:ascii="Arial" w:hAnsi="Arial" w:cs="Arial"/>
        </w:rPr>
        <w:t>(3) organization so gifts are eligible for tax deduction. Upon receipt of your gift, we will send you a thank you letter with our tax identification number to serve as your receipt for tax purposes.</w:t>
      </w:r>
    </w:p>
    <w:p w:rsidR="00646E03" w:rsidRDefault="00646E03" w:rsidP="00646E03">
      <w:pPr>
        <w:rPr>
          <w:rFonts w:ascii="Arial" w:hAnsi="Arial" w:cs="Arial"/>
        </w:rPr>
      </w:pPr>
      <w:r>
        <w:rPr>
          <w:rFonts w:ascii="Arial" w:hAnsi="Arial" w:cs="Arial"/>
        </w:rPr>
        <w:t xml:space="preserve">You may contact us to make pick up arrangements for your donation or mail </w:t>
      </w:r>
      <w:r w:rsidR="00820F73">
        <w:rPr>
          <w:rFonts w:ascii="Arial" w:hAnsi="Arial" w:cs="Arial"/>
        </w:rPr>
        <w:t>it directly to our address below</w:t>
      </w:r>
      <w:r>
        <w:rPr>
          <w:rFonts w:ascii="Arial" w:hAnsi="Arial" w:cs="Arial"/>
        </w:rPr>
        <w:t>. Please contact us by phone or email with any questions you may have.</w:t>
      </w:r>
    </w:p>
    <w:p w:rsidR="00646E03" w:rsidRDefault="00646E03" w:rsidP="00646E03">
      <w:pPr>
        <w:rPr>
          <w:rFonts w:ascii="Arial" w:hAnsi="Arial" w:cs="Arial"/>
        </w:rPr>
      </w:pPr>
      <w:r>
        <w:rPr>
          <w:rFonts w:ascii="Arial" w:hAnsi="Arial" w:cs="Arial"/>
        </w:rPr>
        <w:t>On behalf of the faculty and students of PCA, we thank you in advance for your generous donation.  We are so grateful for your support!</w:t>
      </w:r>
    </w:p>
    <w:p w:rsidR="00820F73" w:rsidRDefault="00820F73" w:rsidP="00646E03">
      <w:pPr>
        <w:rPr>
          <w:rFonts w:ascii="Arial" w:hAnsi="Arial" w:cs="Arial"/>
        </w:rPr>
      </w:pPr>
    </w:p>
    <w:p w:rsidR="00646E03" w:rsidRDefault="00646E03" w:rsidP="00646E03">
      <w:pPr>
        <w:rPr>
          <w:rFonts w:ascii="Arial" w:hAnsi="Arial" w:cs="Arial"/>
        </w:rPr>
      </w:pPr>
      <w:r>
        <w:rPr>
          <w:rFonts w:ascii="Arial" w:hAnsi="Arial" w:cs="Arial"/>
        </w:rPr>
        <w:t>Sincerely,</w:t>
      </w:r>
    </w:p>
    <w:p w:rsidR="00646E03" w:rsidRDefault="00646E03" w:rsidP="00646E03">
      <w:pPr>
        <w:rPr>
          <w:rFonts w:ascii="Arial" w:hAnsi="Arial" w:cs="Arial"/>
          <w:i/>
        </w:rPr>
      </w:pPr>
      <w:r>
        <w:rPr>
          <w:rFonts w:ascii="Calibri" w:hAnsi="Calibri"/>
          <w:i/>
          <w:color w:val="000000"/>
        </w:rPr>
        <w:t>Monte Fisher, PCA Principal</w:t>
      </w:r>
      <w:r>
        <w:rPr>
          <w:rFonts w:ascii="Calibri" w:hAnsi="Calibri"/>
          <w:i/>
          <w:color w:val="000000"/>
        </w:rPr>
        <w:br/>
        <w:t xml:space="preserve">1115 N. Government Way, Spokane, WA 99224 </w:t>
      </w:r>
      <w:r>
        <w:rPr>
          <w:rFonts w:ascii="Calibri" w:hAnsi="Calibri"/>
          <w:i/>
          <w:color w:val="000000"/>
        </w:rPr>
        <w:br/>
        <w:t>(509) 325-1985</w:t>
      </w:r>
      <w:r>
        <w:rPr>
          <w:rFonts w:ascii="Calibri" w:hAnsi="Calibri"/>
          <w:i/>
          <w:color w:val="000000"/>
        </w:rPr>
        <w:br/>
        <w:t>www.pcasda.org</w:t>
      </w:r>
    </w:p>
    <w:p w:rsidR="00646E03" w:rsidRPr="007D6FAB" w:rsidRDefault="00646E03" w:rsidP="007D6FAB">
      <w:pPr>
        <w:rPr>
          <w:rFonts w:ascii="Arial" w:hAnsi="Arial" w:cs="Arial"/>
        </w:rPr>
      </w:pPr>
      <w:r>
        <w:rPr>
          <w:rFonts w:ascii="Calibri" w:hAnsi="Calibri"/>
          <w:i/>
          <w:color w:val="000000"/>
        </w:rPr>
        <w:t xml:space="preserve">Jessica Terry, PCA Auction </w:t>
      </w:r>
      <w:r w:rsidR="00820F73">
        <w:rPr>
          <w:rFonts w:ascii="Calibri" w:hAnsi="Calibri"/>
          <w:i/>
          <w:color w:val="000000"/>
        </w:rPr>
        <w:t xml:space="preserve">Coordinator </w:t>
      </w:r>
      <w:r>
        <w:rPr>
          <w:rFonts w:ascii="Calibri" w:hAnsi="Calibri"/>
          <w:i/>
          <w:color w:val="000000"/>
        </w:rPr>
        <w:br/>
        <w:t>(509) 540-1615</w:t>
      </w:r>
      <w:r>
        <w:rPr>
          <w:rFonts w:ascii="Calibri" w:hAnsi="Calibri"/>
          <w:i/>
          <w:color w:val="000000"/>
        </w:rPr>
        <w:br/>
        <w:t>Jess12terry@gmail.com</w:t>
      </w:r>
      <w:r>
        <w:rPr>
          <w:rFonts w:ascii="Calibri" w:hAnsi="Calibri"/>
          <w:i/>
          <w:color w:val="000000"/>
        </w:rPr>
        <w:br/>
      </w:r>
    </w:p>
    <w:sectPr w:rsidR="00646E03" w:rsidRPr="007D6FAB" w:rsidSect="006F5089">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89" w:rsidRDefault="006F5089" w:rsidP="006F5089">
      <w:pPr>
        <w:spacing w:after="0" w:line="240" w:lineRule="auto"/>
      </w:pPr>
      <w:r>
        <w:separator/>
      </w:r>
    </w:p>
  </w:endnote>
  <w:endnote w:type="continuationSeparator" w:id="0">
    <w:p w:rsidR="006F5089" w:rsidRDefault="006F5089" w:rsidP="006F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27" w:rsidRPr="003B2AF6" w:rsidRDefault="000B7327" w:rsidP="003B2AF6">
    <w:pPr>
      <w:pStyle w:val="Footer"/>
      <w:jc w:val="center"/>
      <w:rPr>
        <w:color w:val="1F497D" w:themeColor="text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27" w:rsidRPr="003B2AF6" w:rsidRDefault="000B7327" w:rsidP="003B2AF6">
    <w:pPr>
      <w:pStyle w:val="Footer"/>
      <w:jc w:val="center"/>
      <w:rPr>
        <w:color w:val="1F497D" w:themeColor="text2"/>
      </w:rPr>
    </w:pPr>
    <w:r w:rsidRPr="003B2AF6">
      <w:rPr>
        <w:color w:val="1F497D" w:themeColor="text2"/>
      </w:rPr>
      <w:t>1115 N Government Way, Spokane, WA 99224</w:t>
    </w:r>
  </w:p>
  <w:p w:rsidR="000B7327" w:rsidRPr="003B2AF6" w:rsidRDefault="000B7327" w:rsidP="003B2AF6">
    <w:pPr>
      <w:pStyle w:val="Footer"/>
      <w:jc w:val="center"/>
      <w:rPr>
        <w:color w:val="1F497D" w:themeColor="text2"/>
      </w:rPr>
    </w:pPr>
    <w:r w:rsidRPr="003B2AF6">
      <w:rPr>
        <w:color w:val="1F497D" w:themeColor="text2"/>
      </w:rPr>
      <w:t>Phone:  509.325.1985</w:t>
    </w:r>
    <w:r w:rsidR="003B2AF6" w:rsidRPr="003B2AF6">
      <w:rPr>
        <w:color w:val="1F497D" w:themeColor="text2"/>
      </w:rPr>
      <w:t xml:space="preserve">   Fax:  509.324.8904   www.pcasda.org</w:t>
    </w:r>
  </w:p>
  <w:p w:rsidR="006F5089" w:rsidRDefault="006F50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89" w:rsidRDefault="006F5089" w:rsidP="006F5089">
      <w:pPr>
        <w:spacing w:after="0" w:line="240" w:lineRule="auto"/>
      </w:pPr>
      <w:r>
        <w:separator/>
      </w:r>
    </w:p>
  </w:footnote>
  <w:footnote w:type="continuationSeparator" w:id="0">
    <w:p w:rsidR="006F5089" w:rsidRDefault="006F5089" w:rsidP="006F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27" w:rsidRPr="003B2AF6" w:rsidRDefault="000B7327" w:rsidP="003B2AF6">
    <w:pPr>
      <w:pStyle w:val="Header"/>
      <w:jc w:val="center"/>
      <w:rPr>
        <w:color w:val="1F497D" w:themeColor="text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6E"/>
    <w:rsid w:val="000B7327"/>
    <w:rsid w:val="00122133"/>
    <w:rsid w:val="001C0865"/>
    <w:rsid w:val="001C1B6D"/>
    <w:rsid w:val="00207EA4"/>
    <w:rsid w:val="002D6A1D"/>
    <w:rsid w:val="003B2AF6"/>
    <w:rsid w:val="004120DF"/>
    <w:rsid w:val="004506FE"/>
    <w:rsid w:val="00493319"/>
    <w:rsid w:val="004A1F9A"/>
    <w:rsid w:val="0051392D"/>
    <w:rsid w:val="005803F4"/>
    <w:rsid w:val="00646E03"/>
    <w:rsid w:val="006F5089"/>
    <w:rsid w:val="0075696E"/>
    <w:rsid w:val="007B4BE9"/>
    <w:rsid w:val="007D6FAB"/>
    <w:rsid w:val="007E2BDE"/>
    <w:rsid w:val="00820F73"/>
    <w:rsid w:val="00837701"/>
    <w:rsid w:val="00910480"/>
    <w:rsid w:val="009F380D"/>
    <w:rsid w:val="00AE4FC6"/>
    <w:rsid w:val="00B53511"/>
    <w:rsid w:val="00C74944"/>
    <w:rsid w:val="00CD25CF"/>
    <w:rsid w:val="00EB2DA5"/>
    <w:rsid w:val="00ED1049"/>
    <w:rsid w:val="00F66F3D"/>
    <w:rsid w:val="00FD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427C"/>
  <w15:docId w15:val="{D576A0A5-A92D-4C4B-B335-4375740D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C7"/>
    <w:rPr>
      <w:rFonts w:ascii="Tahoma" w:hAnsi="Tahoma" w:cs="Tahoma"/>
      <w:sz w:val="16"/>
      <w:szCs w:val="16"/>
    </w:rPr>
  </w:style>
  <w:style w:type="paragraph" w:styleId="Header">
    <w:name w:val="header"/>
    <w:basedOn w:val="Normal"/>
    <w:link w:val="HeaderChar"/>
    <w:uiPriority w:val="99"/>
    <w:unhideWhenUsed/>
    <w:rsid w:val="006F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089"/>
  </w:style>
  <w:style w:type="paragraph" w:styleId="Footer">
    <w:name w:val="footer"/>
    <w:basedOn w:val="Normal"/>
    <w:link w:val="FooterChar"/>
    <w:uiPriority w:val="99"/>
    <w:unhideWhenUsed/>
    <w:rsid w:val="006F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5377">
      <w:bodyDiv w:val="1"/>
      <w:marLeft w:val="0"/>
      <w:marRight w:val="0"/>
      <w:marTop w:val="0"/>
      <w:marBottom w:val="0"/>
      <w:divBdr>
        <w:top w:val="none" w:sz="0" w:space="0" w:color="auto"/>
        <w:left w:val="none" w:sz="0" w:space="0" w:color="auto"/>
        <w:bottom w:val="none" w:sz="0" w:space="0" w:color="auto"/>
        <w:right w:val="none" w:sz="0" w:space="0" w:color="auto"/>
      </w:divBdr>
    </w:div>
    <w:div w:id="15632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Denae</dc:creator>
  <cp:lastModifiedBy>Monte Fisher</cp:lastModifiedBy>
  <cp:revision>2</cp:revision>
  <cp:lastPrinted>2017-12-06T23:37:00Z</cp:lastPrinted>
  <dcterms:created xsi:type="dcterms:W3CDTF">2019-09-09T17:24:00Z</dcterms:created>
  <dcterms:modified xsi:type="dcterms:W3CDTF">2019-09-09T17:24:00Z</dcterms:modified>
</cp:coreProperties>
</file>